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05750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5802757F" w14:textId="77777777" w:rsidR="002A5AD8" w:rsidRDefault="002A5AD8" w:rsidP="006C3F3E">
      <w:pPr>
        <w:jc w:val="center"/>
        <w:rPr>
          <w:rFonts w:ascii="Arial Black" w:hAnsi="Arial Black" w:cs="Times New Roman"/>
          <w:sz w:val="28"/>
          <w:szCs w:val="28"/>
        </w:rPr>
      </w:pPr>
    </w:p>
    <w:p w14:paraId="71627661" w14:textId="620F20CC" w:rsidR="00C063A5" w:rsidRPr="00CE0220" w:rsidRDefault="00C228B5" w:rsidP="00CE0220">
      <w:pPr>
        <w:pStyle w:val="Nadpis1"/>
        <w:rPr>
          <w:sz w:val="32"/>
          <w:szCs w:val="32"/>
        </w:rPr>
      </w:pPr>
      <w:r w:rsidRPr="00CE0220">
        <w:rPr>
          <w:rFonts w:ascii="Arial Black" w:hAnsi="Arial Black"/>
          <w:sz w:val="32"/>
          <w:szCs w:val="32"/>
        </w:rPr>
        <w:t>USNESENÍ</w:t>
      </w:r>
      <w:r w:rsidRPr="00CE0220">
        <w:rPr>
          <w:sz w:val="32"/>
          <w:szCs w:val="32"/>
        </w:rPr>
        <w:t xml:space="preserve"> ze schůze zastupitelstva Obce Jinolice konané dne </w:t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CE0220">
        <w:rPr>
          <w:sz w:val="32"/>
          <w:szCs w:val="32"/>
        </w:rPr>
        <w:tab/>
      </w:r>
      <w:r w:rsidR="00266875">
        <w:rPr>
          <w:sz w:val="32"/>
          <w:szCs w:val="32"/>
        </w:rPr>
        <w:t>1</w:t>
      </w:r>
      <w:r w:rsidR="00971BDC">
        <w:rPr>
          <w:sz w:val="32"/>
          <w:szCs w:val="32"/>
        </w:rPr>
        <w:t>6</w:t>
      </w:r>
      <w:r w:rsidR="0002044A">
        <w:rPr>
          <w:sz w:val="32"/>
          <w:szCs w:val="32"/>
        </w:rPr>
        <w:t>.</w:t>
      </w:r>
      <w:r w:rsidR="00266875">
        <w:rPr>
          <w:sz w:val="32"/>
          <w:szCs w:val="32"/>
        </w:rPr>
        <w:t>5</w:t>
      </w:r>
      <w:r w:rsidR="0002044A">
        <w:rPr>
          <w:sz w:val="32"/>
          <w:szCs w:val="32"/>
        </w:rPr>
        <w:t>.202</w:t>
      </w:r>
      <w:r w:rsidR="00DB6FAE">
        <w:rPr>
          <w:sz w:val="32"/>
          <w:szCs w:val="32"/>
        </w:rPr>
        <w:t>2</w:t>
      </w:r>
    </w:p>
    <w:p w14:paraId="696460FF" w14:textId="77777777" w:rsidR="00333BAA" w:rsidRPr="00E536DC" w:rsidRDefault="00333BAA" w:rsidP="006C3F3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AE9F6EB" w14:textId="5BCFE19C" w:rsidR="00333BAA" w:rsidRDefault="00C228B5" w:rsidP="009347F0">
      <w:pPr>
        <w:ind w:left="340"/>
        <w:rPr>
          <w:rFonts w:ascii="Times New Roman" w:hAnsi="Times New Roman" w:cs="Times New Roman"/>
          <w:sz w:val="22"/>
          <w:szCs w:val="22"/>
        </w:rPr>
      </w:pPr>
      <w:r w:rsidRPr="00CE0220">
        <w:rPr>
          <w:rFonts w:ascii="Times New Roman" w:hAnsi="Times New Roman" w:cs="Times New Roman"/>
          <w:sz w:val="22"/>
          <w:szCs w:val="22"/>
        </w:rPr>
        <w:t>Přítomni: S. Kozák, V. Kotroušová, F. Fiala, J. Kyselo, J. Myslivec, T.</w:t>
      </w:r>
      <w:r w:rsidR="0002044A">
        <w:rPr>
          <w:rFonts w:ascii="Times New Roman" w:hAnsi="Times New Roman" w:cs="Times New Roman"/>
          <w:sz w:val="22"/>
          <w:szCs w:val="22"/>
        </w:rPr>
        <w:t>Vošvrda a</w:t>
      </w:r>
      <w:r w:rsidRPr="00CE0220">
        <w:rPr>
          <w:rFonts w:ascii="Times New Roman" w:hAnsi="Times New Roman" w:cs="Times New Roman"/>
          <w:sz w:val="22"/>
          <w:szCs w:val="22"/>
        </w:rPr>
        <w:t xml:space="preserve">  J. Nýdrle</w:t>
      </w:r>
    </w:p>
    <w:p w14:paraId="7828463B" w14:textId="0D53241E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dotaci ve výši 1 000 Kč na Provoz letního vlaku obci Dětenice, IČ 00271471, zastoupená Ing. Vališkou. </w:t>
      </w:r>
    </w:p>
    <w:p w14:paraId="499D5DAD" w14:textId="47371017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schvaluje finanční příspěvek </w:t>
      </w:r>
      <w:r w:rsidR="00266875">
        <w:rPr>
          <w:rFonts w:ascii="Times New Roman" w:hAnsi="Times New Roman" w:cs="Times New Roman"/>
          <w:sz w:val="28"/>
          <w:szCs w:val="28"/>
        </w:rPr>
        <w:t xml:space="preserve">ve výši 2 000 Kč </w:t>
      </w:r>
      <w:r>
        <w:rPr>
          <w:rFonts w:ascii="Times New Roman" w:hAnsi="Times New Roman" w:cs="Times New Roman"/>
          <w:sz w:val="28"/>
          <w:szCs w:val="28"/>
        </w:rPr>
        <w:t>Lince bezpečí, z.</w:t>
      </w:r>
      <w:r w:rsidR="00266875">
        <w:rPr>
          <w:rFonts w:ascii="Times New Roman" w:hAnsi="Times New Roman" w:cs="Times New Roman"/>
          <w:sz w:val="28"/>
          <w:szCs w:val="28"/>
        </w:rPr>
        <w:t>s.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81D84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IČ </w:t>
      </w:r>
      <w:r w:rsidR="00266875">
        <w:rPr>
          <w:rFonts w:ascii="Times New Roman" w:hAnsi="Times New Roman" w:cs="Times New Roman"/>
          <w:sz w:val="28"/>
          <w:szCs w:val="28"/>
        </w:rPr>
        <w:t>61383198</w:t>
      </w:r>
      <w:r>
        <w:rPr>
          <w:rFonts w:ascii="Times New Roman" w:hAnsi="Times New Roman" w:cs="Times New Roman"/>
          <w:sz w:val="28"/>
          <w:szCs w:val="28"/>
        </w:rPr>
        <w:t>, zastoupen</w:t>
      </w:r>
      <w:r w:rsidR="00266875">
        <w:rPr>
          <w:rFonts w:ascii="Times New Roman" w:hAnsi="Times New Roman" w:cs="Times New Roman"/>
          <w:sz w:val="28"/>
          <w:szCs w:val="28"/>
        </w:rPr>
        <w:t>é Soňou Petráškovou</w:t>
      </w:r>
    </w:p>
    <w:p w14:paraId="5559FC13" w14:textId="35B8CB11" w:rsidR="00486C75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411C1">
        <w:rPr>
          <w:rFonts w:ascii="Times New Roman" w:hAnsi="Times New Roman" w:cs="Times New Roman"/>
          <w:sz w:val="28"/>
          <w:szCs w:val="28"/>
        </w:rPr>
        <w:t>Zastupitelstvo projednalo zprávu o výsledku přezkoumání hospodaření za rok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411C1">
        <w:rPr>
          <w:rFonts w:ascii="Times New Roman" w:hAnsi="Times New Roman" w:cs="Times New Roman"/>
          <w:sz w:val="28"/>
          <w:szCs w:val="28"/>
        </w:rPr>
        <w:t xml:space="preserve"> se závěrem přezkoumání: Při přezkoumání hospodaření podle § 10 odst. 2 zákona č.420/2004 Sb., o přezkoumání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11C1">
        <w:rPr>
          <w:rFonts w:ascii="Times New Roman" w:hAnsi="Times New Roman" w:cs="Times New Roman"/>
          <w:sz w:val="28"/>
          <w:szCs w:val="28"/>
        </w:rPr>
        <w:t>hospodaření územních samosprávních celků a dobrovolných svazků obcí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411C1">
        <w:rPr>
          <w:rFonts w:ascii="Times New Roman" w:hAnsi="Times New Roman" w:cs="Times New Roman"/>
          <w:sz w:val="28"/>
          <w:szCs w:val="28"/>
        </w:rPr>
        <w:t>nebyly zjištěny chyby a nedostatky</w:t>
      </w:r>
    </w:p>
    <w:p w14:paraId="5E258012" w14:textId="0A779EB2" w:rsidR="0002044A" w:rsidRPr="00DB6FAE" w:rsidRDefault="00486C75" w:rsidP="00486C75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Zastupitelstvo projednalo závěrečný účet obce za rok 202</w:t>
      </w:r>
      <w:r w:rsidR="0026687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včetně účetní závěrky MŠ Jinolice. </w:t>
      </w:r>
    </w:p>
    <w:p w14:paraId="15022B78" w14:textId="384C5B9E" w:rsidR="00D64EA0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5AC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266875">
        <w:rPr>
          <w:rFonts w:ascii="Times New Roman" w:hAnsi="Times New Roman" w:cs="Times New Roman"/>
          <w:sz w:val="28"/>
          <w:szCs w:val="28"/>
        </w:rPr>
        <w:t>Obecně závaznou vyhlášku č. 1/2022 o nočním klidu v roce 2022.</w:t>
      </w:r>
    </w:p>
    <w:p w14:paraId="38612115" w14:textId="77777777" w:rsidR="0039778E" w:rsidRDefault="00AC55B1" w:rsidP="00133809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Zastupitelstvo </w:t>
      </w:r>
      <w:r w:rsidR="00205ACD">
        <w:rPr>
          <w:rFonts w:ascii="Times New Roman" w:hAnsi="Times New Roman" w:cs="Times New Roman"/>
          <w:sz w:val="28"/>
          <w:szCs w:val="28"/>
        </w:rPr>
        <w:t xml:space="preserve">schvaluje </w:t>
      </w:r>
      <w:r w:rsidR="0039778E">
        <w:rPr>
          <w:rFonts w:ascii="Times New Roman" w:hAnsi="Times New Roman" w:cs="Times New Roman"/>
          <w:sz w:val="28"/>
          <w:szCs w:val="28"/>
        </w:rPr>
        <w:t xml:space="preserve">pro příští volební období do komunálních voleb počet </w:t>
      </w:r>
    </w:p>
    <w:p w14:paraId="399CEA75" w14:textId="69DE0873" w:rsidR="00AC55B1" w:rsidRDefault="0039778E" w:rsidP="0039778E">
      <w:pPr>
        <w:pStyle w:val="Odstavecseseznamem"/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zastupitelů.</w:t>
      </w:r>
    </w:p>
    <w:p w14:paraId="3840D79D" w14:textId="13869F8A" w:rsidR="00D64EA0" w:rsidRDefault="00B263CA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A47AB7E" w14:textId="25D4DC93" w:rsidR="00381D84" w:rsidRPr="00381D84" w:rsidRDefault="00253D01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Starosta:</w:t>
      </w:r>
      <w:r w:rsidR="00A54288">
        <w:rPr>
          <w:rFonts w:ascii="Times New Roman" w:hAnsi="Times New Roman" w:cs="Times New Roman"/>
          <w:sz w:val="28"/>
          <w:szCs w:val="28"/>
        </w:rPr>
        <w:t xml:space="preserve"> Stanislav Kozák</w:t>
      </w:r>
    </w:p>
    <w:p w14:paraId="2A9C6193" w14:textId="1ABE86D7" w:rsidR="00E11B26" w:rsidRDefault="009347F0" w:rsidP="00E11B26">
      <w:pPr>
        <w:pStyle w:val="Odstavecseseznamem"/>
        <w:ind w:left="454"/>
        <w:jc w:val="both"/>
        <w:rPr>
          <w:rFonts w:ascii="Times New Roman" w:hAnsi="Times New Roman" w:cs="Times New Roman"/>
          <w:sz w:val="28"/>
          <w:szCs w:val="28"/>
        </w:rPr>
      </w:pPr>
      <w:r w:rsidRPr="00E11B26">
        <w:rPr>
          <w:rFonts w:ascii="Times New Roman" w:hAnsi="Times New Roman" w:cs="Times New Roman"/>
          <w:sz w:val="28"/>
          <w:szCs w:val="28"/>
        </w:rPr>
        <w:tab/>
      </w:r>
    </w:p>
    <w:p w14:paraId="4C581F71" w14:textId="77777777" w:rsidR="00D64EA0" w:rsidRPr="00381D84" w:rsidRDefault="00E536DC" w:rsidP="00381D84">
      <w:pPr>
        <w:jc w:val="both"/>
        <w:rPr>
          <w:rFonts w:ascii="Times New Roman" w:hAnsi="Times New Roman" w:cs="Times New Roman"/>
          <w:sz w:val="28"/>
          <w:szCs w:val="28"/>
        </w:rPr>
      </w:pPr>
      <w:r w:rsidRPr="00381D84">
        <w:rPr>
          <w:rFonts w:ascii="Times New Roman" w:hAnsi="Times New Roman" w:cs="Times New Roman"/>
          <w:sz w:val="28"/>
          <w:szCs w:val="28"/>
        </w:rPr>
        <w:t>Zapsala</w:t>
      </w:r>
      <w:r w:rsidR="001B0412" w:rsidRPr="00381D84">
        <w:rPr>
          <w:rFonts w:ascii="Times New Roman" w:hAnsi="Times New Roman" w:cs="Times New Roman"/>
          <w:sz w:val="28"/>
          <w:szCs w:val="28"/>
        </w:rPr>
        <w:t>: Ing. Věra Kotroušová</w:t>
      </w:r>
      <w:r w:rsidR="001B0412" w:rsidRPr="00381D84">
        <w:rPr>
          <w:rFonts w:ascii="Times New Roman" w:hAnsi="Times New Roman" w:cs="Times New Roman"/>
          <w:sz w:val="28"/>
          <w:szCs w:val="28"/>
        </w:rPr>
        <w:tab/>
      </w:r>
      <w:r w:rsidR="001B0412" w:rsidRPr="00381D84">
        <w:rPr>
          <w:rFonts w:ascii="Times New Roman" w:hAnsi="Times New Roman" w:cs="Times New Roman"/>
          <w:sz w:val="28"/>
          <w:szCs w:val="28"/>
        </w:rPr>
        <w:tab/>
      </w:r>
    </w:p>
    <w:p w14:paraId="6BBB0020" w14:textId="4495E1E7" w:rsidR="006C3F3E" w:rsidRPr="009347F0" w:rsidRDefault="009347F0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B0412" w:rsidRPr="00E536DC">
        <w:rPr>
          <w:rFonts w:ascii="Times New Roman" w:hAnsi="Times New Roman" w:cs="Times New Roman"/>
          <w:sz w:val="28"/>
          <w:szCs w:val="28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 w:rsidR="006C3F3E" w:rsidRPr="00E536DC">
        <w:rPr>
          <w:rFonts w:ascii="Times New Roman" w:hAnsi="Times New Roman" w:cs="Times New Roman"/>
          <w:sz w:val="28"/>
          <w:szCs w:val="28"/>
        </w:rPr>
        <w:t>Vyvěšeno: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205ACD">
        <w:rPr>
          <w:rFonts w:ascii="Times New Roman" w:hAnsi="Times New Roman" w:cs="Times New Roman"/>
          <w:sz w:val="28"/>
          <w:szCs w:val="28"/>
        </w:rPr>
        <w:t>1</w:t>
      </w:r>
      <w:r w:rsidR="00381D84">
        <w:rPr>
          <w:rFonts w:ascii="Times New Roman" w:hAnsi="Times New Roman" w:cs="Times New Roman"/>
          <w:sz w:val="28"/>
          <w:szCs w:val="28"/>
        </w:rPr>
        <w:t>7</w:t>
      </w:r>
      <w:r w:rsidR="00AC55B1">
        <w:rPr>
          <w:rFonts w:ascii="Times New Roman" w:hAnsi="Times New Roman" w:cs="Times New Roman"/>
          <w:sz w:val="28"/>
          <w:szCs w:val="28"/>
        </w:rPr>
        <w:t>.</w:t>
      </w:r>
      <w:r w:rsidR="00381D84">
        <w:rPr>
          <w:rFonts w:ascii="Times New Roman" w:hAnsi="Times New Roman" w:cs="Times New Roman"/>
          <w:sz w:val="28"/>
          <w:szCs w:val="28"/>
        </w:rPr>
        <w:t>5</w:t>
      </w:r>
      <w:r w:rsidR="00AC55B1">
        <w:rPr>
          <w:rFonts w:ascii="Times New Roman" w:hAnsi="Times New Roman" w:cs="Times New Roman"/>
          <w:sz w:val="28"/>
          <w:szCs w:val="28"/>
        </w:rPr>
        <w:t>.2022</w:t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  <w:r w:rsidR="006C3F3E" w:rsidRPr="00E536DC">
        <w:rPr>
          <w:rFonts w:ascii="Times New Roman" w:hAnsi="Times New Roman" w:cs="Times New Roman"/>
          <w:sz w:val="28"/>
          <w:szCs w:val="28"/>
        </w:rPr>
        <w:tab/>
      </w:r>
    </w:p>
    <w:p w14:paraId="0000AFCF" w14:textId="12C40D33" w:rsidR="001B0412" w:rsidRPr="00C2344A" w:rsidRDefault="006C3F3E" w:rsidP="009347F0">
      <w:pPr>
        <w:pStyle w:val="Odstavecseseznamem"/>
        <w:spacing w:after="0"/>
        <w:ind w:left="454"/>
        <w:rPr>
          <w:rFonts w:ascii="Times New Roman" w:hAnsi="Times New Roman" w:cs="Times New Roman"/>
        </w:rPr>
      </w:pPr>
      <w:r w:rsidRPr="00E536DC">
        <w:rPr>
          <w:rFonts w:ascii="Times New Roman" w:hAnsi="Times New Roman" w:cs="Times New Roman"/>
          <w:sz w:val="28"/>
          <w:szCs w:val="28"/>
        </w:rPr>
        <w:t>Sejmuto:</w:t>
      </w:r>
      <w:r w:rsidR="00A572C7">
        <w:rPr>
          <w:rFonts w:ascii="Times New Roman" w:hAnsi="Times New Roman" w:cs="Times New Roman"/>
          <w:sz w:val="28"/>
          <w:szCs w:val="28"/>
        </w:rPr>
        <w:tab/>
      </w:r>
      <w:r w:rsidR="00381D84">
        <w:rPr>
          <w:rFonts w:ascii="Times New Roman" w:hAnsi="Times New Roman" w:cs="Times New Roman"/>
          <w:sz w:val="28"/>
          <w:szCs w:val="28"/>
        </w:rPr>
        <w:t>2.6.</w:t>
      </w:r>
      <w:r w:rsidR="00AC55B1">
        <w:rPr>
          <w:rFonts w:ascii="Times New Roman" w:hAnsi="Times New Roman" w:cs="Times New Roman"/>
          <w:sz w:val="28"/>
          <w:szCs w:val="28"/>
        </w:rPr>
        <w:t>.2022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  <w:t xml:space="preserve">            </w:t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  <w:r w:rsidR="001B0412">
        <w:rPr>
          <w:rFonts w:ascii="Times New Roman" w:hAnsi="Times New Roman" w:cs="Times New Roman"/>
        </w:rPr>
        <w:tab/>
      </w:r>
    </w:p>
    <w:sectPr w:rsidR="001B0412" w:rsidRPr="00C2344A" w:rsidSect="009347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1B53B3"/>
    <w:multiLevelType w:val="hybridMultilevel"/>
    <w:tmpl w:val="E12E562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0E4DB9"/>
    <w:multiLevelType w:val="hybridMultilevel"/>
    <w:tmpl w:val="4A96D24C"/>
    <w:lvl w:ilvl="0" w:tplc="EDBE5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3646F"/>
    <w:multiLevelType w:val="hybridMultilevel"/>
    <w:tmpl w:val="A8B82FB2"/>
    <w:lvl w:ilvl="0" w:tplc="FA927178">
      <w:start w:val="1"/>
      <w:numFmt w:val="decimal"/>
      <w:lvlText w:val="%1."/>
      <w:lvlJc w:val="left"/>
      <w:pPr>
        <w:ind w:left="674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E6E5A00"/>
    <w:multiLevelType w:val="hybridMultilevel"/>
    <w:tmpl w:val="E75A1B8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8735C0"/>
    <w:multiLevelType w:val="hybridMultilevel"/>
    <w:tmpl w:val="7F78C6A8"/>
    <w:lvl w:ilvl="0" w:tplc="04050017">
      <w:start w:val="1"/>
      <w:numFmt w:val="lowerLetter"/>
      <w:lvlText w:val="%1)"/>
      <w:lvlJc w:val="left"/>
      <w:pPr>
        <w:ind w:left="1174" w:hanging="360"/>
      </w:pPr>
    </w:lvl>
    <w:lvl w:ilvl="1" w:tplc="04050019" w:tentative="1">
      <w:start w:val="1"/>
      <w:numFmt w:val="lowerLetter"/>
      <w:lvlText w:val="%2."/>
      <w:lvlJc w:val="left"/>
      <w:pPr>
        <w:ind w:left="1894" w:hanging="360"/>
      </w:pPr>
    </w:lvl>
    <w:lvl w:ilvl="2" w:tplc="0405001B" w:tentative="1">
      <w:start w:val="1"/>
      <w:numFmt w:val="lowerRoman"/>
      <w:lvlText w:val="%3."/>
      <w:lvlJc w:val="right"/>
      <w:pPr>
        <w:ind w:left="2614" w:hanging="180"/>
      </w:pPr>
    </w:lvl>
    <w:lvl w:ilvl="3" w:tplc="0405000F" w:tentative="1">
      <w:start w:val="1"/>
      <w:numFmt w:val="decimal"/>
      <w:lvlText w:val="%4."/>
      <w:lvlJc w:val="left"/>
      <w:pPr>
        <w:ind w:left="3334" w:hanging="360"/>
      </w:pPr>
    </w:lvl>
    <w:lvl w:ilvl="4" w:tplc="04050019" w:tentative="1">
      <w:start w:val="1"/>
      <w:numFmt w:val="lowerLetter"/>
      <w:lvlText w:val="%5."/>
      <w:lvlJc w:val="left"/>
      <w:pPr>
        <w:ind w:left="4054" w:hanging="360"/>
      </w:pPr>
    </w:lvl>
    <w:lvl w:ilvl="5" w:tplc="0405001B" w:tentative="1">
      <w:start w:val="1"/>
      <w:numFmt w:val="lowerRoman"/>
      <w:lvlText w:val="%6."/>
      <w:lvlJc w:val="right"/>
      <w:pPr>
        <w:ind w:left="4774" w:hanging="180"/>
      </w:pPr>
    </w:lvl>
    <w:lvl w:ilvl="6" w:tplc="0405000F" w:tentative="1">
      <w:start w:val="1"/>
      <w:numFmt w:val="decimal"/>
      <w:lvlText w:val="%7."/>
      <w:lvlJc w:val="left"/>
      <w:pPr>
        <w:ind w:left="5494" w:hanging="360"/>
      </w:pPr>
    </w:lvl>
    <w:lvl w:ilvl="7" w:tplc="04050019" w:tentative="1">
      <w:start w:val="1"/>
      <w:numFmt w:val="lowerLetter"/>
      <w:lvlText w:val="%8."/>
      <w:lvlJc w:val="left"/>
      <w:pPr>
        <w:ind w:left="6214" w:hanging="360"/>
      </w:pPr>
    </w:lvl>
    <w:lvl w:ilvl="8" w:tplc="040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5" w15:restartNumberingAfterBreak="0">
    <w:nsid w:val="63B85B16"/>
    <w:multiLevelType w:val="hybridMultilevel"/>
    <w:tmpl w:val="D50A93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AF2DD4"/>
    <w:multiLevelType w:val="hybridMultilevel"/>
    <w:tmpl w:val="8EACD1B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8E3333"/>
    <w:multiLevelType w:val="hybridMultilevel"/>
    <w:tmpl w:val="528660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3539774">
    <w:abstractNumId w:val="0"/>
  </w:num>
  <w:num w:numId="2" w16cid:durableId="1379159034">
    <w:abstractNumId w:val="3"/>
  </w:num>
  <w:num w:numId="3" w16cid:durableId="507989493">
    <w:abstractNumId w:val="6"/>
  </w:num>
  <w:num w:numId="4" w16cid:durableId="1409309836">
    <w:abstractNumId w:val="2"/>
  </w:num>
  <w:num w:numId="5" w16cid:durableId="1869180847">
    <w:abstractNumId w:val="7"/>
  </w:num>
  <w:num w:numId="6" w16cid:durableId="229968498">
    <w:abstractNumId w:val="1"/>
  </w:num>
  <w:num w:numId="7" w16cid:durableId="164327108">
    <w:abstractNumId w:val="5"/>
  </w:num>
  <w:num w:numId="8" w16cid:durableId="6613955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331394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B5"/>
    <w:rsid w:val="00020091"/>
    <w:rsid w:val="0002044A"/>
    <w:rsid w:val="000E36FF"/>
    <w:rsid w:val="000F72CA"/>
    <w:rsid w:val="00133809"/>
    <w:rsid w:val="001508C5"/>
    <w:rsid w:val="001B0412"/>
    <w:rsid w:val="001D6E2E"/>
    <w:rsid w:val="001F6220"/>
    <w:rsid w:val="0020292A"/>
    <w:rsid w:val="00205ACD"/>
    <w:rsid w:val="00253D01"/>
    <w:rsid w:val="00262DA0"/>
    <w:rsid w:val="00265A0F"/>
    <w:rsid w:val="00266875"/>
    <w:rsid w:val="0026708E"/>
    <w:rsid w:val="002A5AD8"/>
    <w:rsid w:val="00333BAA"/>
    <w:rsid w:val="00353E2D"/>
    <w:rsid w:val="00381D84"/>
    <w:rsid w:val="0039778E"/>
    <w:rsid w:val="003E5F35"/>
    <w:rsid w:val="0042439F"/>
    <w:rsid w:val="004302C7"/>
    <w:rsid w:val="00450A81"/>
    <w:rsid w:val="00486C75"/>
    <w:rsid w:val="004B1845"/>
    <w:rsid w:val="004E6032"/>
    <w:rsid w:val="0052171E"/>
    <w:rsid w:val="005B4DFC"/>
    <w:rsid w:val="005E213B"/>
    <w:rsid w:val="006208F4"/>
    <w:rsid w:val="0068322D"/>
    <w:rsid w:val="00683A3E"/>
    <w:rsid w:val="006B7726"/>
    <w:rsid w:val="006C3F3E"/>
    <w:rsid w:val="00754E8B"/>
    <w:rsid w:val="00771106"/>
    <w:rsid w:val="0077554F"/>
    <w:rsid w:val="007C00CE"/>
    <w:rsid w:val="0081437A"/>
    <w:rsid w:val="00850859"/>
    <w:rsid w:val="00863D58"/>
    <w:rsid w:val="008D221D"/>
    <w:rsid w:val="009347F0"/>
    <w:rsid w:val="00950BA0"/>
    <w:rsid w:val="00971BDC"/>
    <w:rsid w:val="009E710F"/>
    <w:rsid w:val="00A219B7"/>
    <w:rsid w:val="00A54288"/>
    <w:rsid w:val="00A572C7"/>
    <w:rsid w:val="00AC55B1"/>
    <w:rsid w:val="00AE543C"/>
    <w:rsid w:val="00B14918"/>
    <w:rsid w:val="00B263CA"/>
    <w:rsid w:val="00B971BF"/>
    <w:rsid w:val="00BD05F9"/>
    <w:rsid w:val="00C026AC"/>
    <w:rsid w:val="00C063A5"/>
    <w:rsid w:val="00C228B5"/>
    <w:rsid w:val="00C2344A"/>
    <w:rsid w:val="00C44507"/>
    <w:rsid w:val="00C53F49"/>
    <w:rsid w:val="00C66F82"/>
    <w:rsid w:val="00CA78B4"/>
    <w:rsid w:val="00CE0220"/>
    <w:rsid w:val="00D64EA0"/>
    <w:rsid w:val="00DB6FAE"/>
    <w:rsid w:val="00E11B26"/>
    <w:rsid w:val="00E179ED"/>
    <w:rsid w:val="00E536DC"/>
    <w:rsid w:val="00EC23C6"/>
    <w:rsid w:val="00EE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04718"/>
  <w15:docId w15:val="{DE999289-A104-4E69-A92E-79EE19CF8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5AD8"/>
    <w:rPr>
      <w:i/>
      <w:iCs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2A5AD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A5AD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A5AD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A5AD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A5AD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A5AD8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A5AD8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A5AD8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A5AD8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5AD8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265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AD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Nadpis2Char">
    <w:name w:val="Nadpis 2 Char"/>
    <w:basedOn w:val="Standardnpsmoodstavce"/>
    <w:link w:val="Nadpis2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3Char">
    <w:name w:val="Nadpis 3 Char"/>
    <w:basedOn w:val="Standardnpsmoodstavce"/>
    <w:link w:val="Nadpis3"/>
    <w:uiPriority w:val="9"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A5AD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A5AD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A5AD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2A5AD8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2A5AD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2A5AD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A5AD8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2A5AD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iln">
    <w:name w:val="Strong"/>
    <w:uiPriority w:val="22"/>
    <w:qFormat/>
    <w:rsid w:val="002A5AD8"/>
    <w:rPr>
      <w:b/>
      <w:bCs/>
      <w:spacing w:val="0"/>
    </w:rPr>
  </w:style>
  <w:style w:type="character" w:styleId="Zdraznn">
    <w:name w:val="Emphasis"/>
    <w:uiPriority w:val="20"/>
    <w:qFormat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Bezmezer">
    <w:name w:val="No Spacing"/>
    <w:basedOn w:val="Normln"/>
    <w:uiPriority w:val="1"/>
    <w:qFormat/>
    <w:rsid w:val="002A5AD8"/>
    <w:pPr>
      <w:spacing w:after="0" w:line="240" w:lineRule="auto"/>
    </w:pPr>
  </w:style>
  <w:style w:type="paragraph" w:styleId="Citt">
    <w:name w:val="Quote"/>
    <w:basedOn w:val="Normln"/>
    <w:next w:val="Normln"/>
    <w:link w:val="CittChar"/>
    <w:uiPriority w:val="29"/>
    <w:qFormat/>
    <w:rsid w:val="002A5AD8"/>
    <w:rPr>
      <w:i w:val="0"/>
      <w:iCs w:val="0"/>
      <w:color w:val="943634" w:themeColor="accent2" w:themeShade="BF"/>
    </w:rPr>
  </w:style>
  <w:style w:type="character" w:customStyle="1" w:styleId="CittChar">
    <w:name w:val="Citát Char"/>
    <w:basedOn w:val="Standardnpsmoodstavce"/>
    <w:link w:val="Citt"/>
    <w:uiPriority w:val="29"/>
    <w:rsid w:val="002A5AD8"/>
    <w:rPr>
      <w:color w:val="943634" w:themeColor="accent2" w:themeShade="BF"/>
      <w:sz w:val="20"/>
      <w:szCs w:val="20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A5AD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A5AD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2A5AD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Zdraznnintenzivn">
    <w:name w:val="Intense Emphasis"/>
    <w:uiPriority w:val="21"/>
    <w:qFormat/>
    <w:rsid w:val="002A5AD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2A5AD8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2A5AD8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2A5AD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A5AD8"/>
    <w:pPr>
      <w:outlineLvl w:val="9"/>
    </w:pPr>
    <w:rPr>
      <w:lang w:bidi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1B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1B26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6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3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81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7788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127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862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278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9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169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práce v Jičíně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Kotroušová Věra (JC)</dc:creator>
  <cp:lastModifiedBy>dell</cp:lastModifiedBy>
  <cp:revision>26</cp:revision>
  <cp:lastPrinted>2022-05-23T16:36:00Z</cp:lastPrinted>
  <dcterms:created xsi:type="dcterms:W3CDTF">2016-03-14T17:31:00Z</dcterms:created>
  <dcterms:modified xsi:type="dcterms:W3CDTF">2022-09-29T15:56:00Z</dcterms:modified>
</cp:coreProperties>
</file>